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562" w:rsidRDefault="00932797" w:rsidP="007C5BC2">
      <w:pPr>
        <w:pStyle w:val="Title"/>
        <w:jc w:val="center"/>
        <w:rPr>
          <w:b/>
          <w:color w:val="auto"/>
        </w:rPr>
      </w:pPr>
      <w:r w:rsidRPr="00932797">
        <w:rPr>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30.05pt;margin-top:72.65pt;width:523.4pt;height:97.25pt;z-index:251660288;mso-width-relative:margin;mso-height-relative:margin" fillcolor="#d8d8d8 [2732]">
            <v:textbox>
              <w:txbxContent>
                <w:p w:rsidR="00D5188E" w:rsidRDefault="00D5188E" w:rsidP="00D5188E">
                  <w:pPr>
                    <w:jc w:val="center"/>
                  </w:pPr>
                  <w:r>
                    <w:t xml:space="preserve">During their teen years, adolescents face many challenges and begin to make personal decisions such as whether or not to use alcohol and other drugs. </w:t>
                  </w:r>
                  <w:r w:rsidR="006975C7">
                    <w:t>T</w:t>
                  </w:r>
                  <w:r>
                    <w:t xml:space="preserve">eens </w:t>
                  </w:r>
                  <w:proofErr w:type="gramStart"/>
                  <w:r>
                    <w:t>who</w:t>
                  </w:r>
                  <w:proofErr w:type="gramEnd"/>
                  <w:r w:rsidR="006975C7">
                    <w:t xml:space="preserve"> </w:t>
                  </w:r>
                  <w:r>
                    <w:t xml:space="preserve">begin to use substances go to great lengths to conceal what they are doing and quickly learn ways to enhance their high. </w:t>
                  </w:r>
                  <w:r w:rsidRPr="004F77E3">
                    <w:rPr>
                      <w:b/>
                    </w:rPr>
                    <w:t>Often, by the time teens are caught using substances</w:t>
                  </w:r>
                  <w:r>
                    <w:t xml:space="preserve"> </w:t>
                  </w:r>
                  <w:r w:rsidRPr="004F77E3">
                    <w:rPr>
                      <w:b/>
                    </w:rPr>
                    <w:t>by their parents, they have been using alcohol and other drugs for quite some time.</w:t>
                  </w:r>
                  <w:r>
                    <w:t xml:space="preserve"> If you suspect your child is using substances the images below might help you to learn how teens might conceal their involvement and what measures they take to achieve a greater high.</w:t>
                  </w:r>
                </w:p>
                <w:p w:rsidR="004F77E3" w:rsidRDefault="004F77E3" w:rsidP="00D5188E">
                  <w:pPr>
                    <w:jc w:val="center"/>
                  </w:pPr>
                </w:p>
                <w:p w:rsidR="004F77E3" w:rsidRPr="007C5BC2" w:rsidRDefault="004F77E3" w:rsidP="00D5188E">
                  <w:pPr>
                    <w:jc w:val="center"/>
                  </w:pPr>
                </w:p>
                <w:p w:rsidR="00D5188E" w:rsidRDefault="00D5188E"/>
              </w:txbxContent>
            </v:textbox>
          </v:shape>
        </w:pict>
      </w:r>
      <w:r w:rsidR="007C5BC2">
        <w:rPr>
          <w:b/>
          <w:color w:val="auto"/>
        </w:rPr>
        <w:t>What to Look Out For: Substance Use Awareness Month October 2015</w:t>
      </w:r>
    </w:p>
    <w:p w:rsidR="004F77E3" w:rsidRDefault="002951B2" w:rsidP="004F77E3">
      <w:r>
        <w:t xml:space="preserve">    </w:t>
      </w:r>
    </w:p>
    <w:p w:rsidR="002951B2" w:rsidRDefault="002951B2" w:rsidP="004F77E3"/>
    <w:p w:rsidR="002951B2" w:rsidRDefault="002951B2" w:rsidP="004F77E3"/>
    <w:p w:rsidR="00034E2D" w:rsidRDefault="00093D55" w:rsidP="004F77E3">
      <w:r>
        <w:t xml:space="preserve">  </w:t>
      </w:r>
    </w:p>
    <w:p w:rsidR="00034E2D" w:rsidRDefault="00932797" w:rsidP="004F77E3">
      <w:r>
        <w:rPr>
          <w:noProof/>
          <w:lang w:eastAsia="zh-TW"/>
        </w:rPr>
        <w:pict>
          <v:shape id="_x0000_s1030" type="#_x0000_t202" style="position:absolute;margin-left:-5.8pt;margin-top:85.35pt;width:479.6pt;height:82.5pt;z-index:251666432;mso-width-relative:margin;mso-height-relative:margin" fillcolor="#17365d [2415]">
            <v:textbox>
              <w:txbxContent>
                <w:p w:rsidR="00034E2D" w:rsidRDefault="00D937DD" w:rsidP="00034E2D">
                  <w:pPr>
                    <w:jc w:val="center"/>
                  </w:pPr>
                  <w:r>
                    <w:rPr>
                      <w:b/>
                    </w:rPr>
                    <w:t xml:space="preserve">(Above) </w:t>
                  </w:r>
                  <w:r w:rsidR="00034E2D">
                    <w:t xml:space="preserve">A growing number of </w:t>
                  </w:r>
                  <w:r w:rsidR="000A17BB">
                    <w:t>young people</w:t>
                  </w:r>
                  <w:r w:rsidR="00034E2D">
                    <w:t xml:space="preserve"> are misusing prescription drugs</w:t>
                  </w:r>
                  <w:r w:rsidR="000A17BB">
                    <w:t xml:space="preserve"> such as </w:t>
                  </w:r>
                  <w:proofErr w:type="spellStart"/>
                  <w:r w:rsidR="000A17BB">
                    <w:t>OxyContin</w:t>
                  </w:r>
                  <w:proofErr w:type="spellEnd"/>
                  <w:r w:rsidR="000A17BB">
                    <w:t xml:space="preserve"> (</w:t>
                  </w:r>
                  <w:proofErr w:type="spellStart"/>
                  <w:r w:rsidR="000A17BB">
                    <w:t>opioid</w:t>
                  </w:r>
                  <w:proofErr w:type="spellEnd"/>
                  <w:r w:rsidR="000A17BB">
                    <w:t xml:space="preserve"> pain medication), </w:t>
                  </w:r>
                  <w:proofErr w:type="spellStart"/>
                  <w:r w:rsidR="000A17BB">
                    <w:t>Xanax</w:t>
                  </w:r>
                  <w:proofErr w:type="spellEnd"/>
                  <w:r w:rsidR="000A17BB">
                    <w:t xml:space="preserve"> (anxiety medication), and Ritalin (stimulant ADHD medication). Teens often access medication from the home medicine cabinet and from the homes of their friends. They can also buy these medications on the internet. </w:t>
                  </w:r>
                  <w:proofErr w:type="spellStart"/>
                  <w:r w:rsidR="000A17BB">
                    <w:t>Opioid</w:t>
                  </w:r>
                  <w:proofErr w:type="spellEnd"/>
                  <w:r w:rsidR="000A17BB">
                    <w:t xml:space="preserve"> misuse can easily lead to the use of heroin. Adolescents hide drugs and cash in fake water bottles which come apart revealing a stash compartment.</w:t>
                  </w:r>
                </w:p>
              </w:txbxContent>
            </v:textbox>
          </v:shape>
        </w:pict>
      </w:r>
      <w:r w:rsidR="00034E2D">
        <w:t xml:space="preserve">                              </w:t>
      </w:r>
      <w:r w:rsidR="00034E2D">
        <w:rPr>
          <w:noProof/>
        </w:rPr>
        <w:drawing>
          <wp:inline distT="0" distB="0" distL="0" distR="0">
            <wp:extent cx="1440864" cy="956733"/>
            <wp:effectExtent l="19050" t="0" r="6936" b="0"/>
            <wp:docPr id="8" name="Picture 7" descr="pill-bottle-safety-li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l-bottle-safety-lid.jpeg"/>
                    <pic:cNvPicPr/>
                  </pic:nvPicPr>
                  <pic:blipFill>
                    <a:blip r:embed="rId4" cstate="print"/>
                    <a:stretch>
                      <a:fillRect/>
                    </a:stretch>
                  </pic:blipFill>
                  <pic:spPr>
                    <a:xfrm>
                      <a:off x="0" y="0"/>
                      <a:ext cx="1444488" cy="959139"/>
                    </a:xfrm>
                    <a:prstGeom prst="rect">
                      <a:avLst/>
                    </a:prstGeom>
                  </pic:spPr>
                </pic:pic>
              </a:graphicData>
            </a:graphic>
          </wp:inline>
        </w:drawing>
      </w:r>
      <w:r w:rsidR="00034E2D">
        <w:t xml:space="preserve">   </w:t>
      </w:r>
      <w:r w:rsidR="00034E2D">
        <w:rPr>
          <w:noProof/>
        </w:rPr>
        <w:drawing>
          <wp:inline distT="0" distB="0" distL="0" distR="0">
            <wp:extent cx="1301750" cy="971106"/>
            <wp:effectExtent l="19050" t="0" r="0" b="0"/>
            <wp:docPr id="9" name="Picture 8" descr="pill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l bag.jpg"/>
                    <pic:cNvPicPr/>
                  </pic:nvPicPr>
                  <pic:blipFill>
                    <a:blip r:embed="rId5" cstate="print"/>
                    <a:stretch>
                      <a:fillRect/>
                    </a:stretch>
                  </pic:blipFill>
                  <pic:spPr>
                    <a:xfrm>
                      <a:off x="0" y="0"/>
                      <a:ext cx="1302474" cy="971646"/>
                    </a:xfrm>
                    <a:prstGeom prst="rect">
                      <a:avLst/>
                    </a:prstGeom>
                  </pic:spPr>
                </pic:pic>
              </a:graphicData>
            </a:graphic>
          </wp:inline>
        </w:drawing>
      </w:r>
      <w:r w:rsidR="00034E2D">
        <w:t xml:space="preserve">   </w:t>
      </w:r>
      <w:r w:rsidR="00034E2D">
        <w:rPr>
          <w:noProof/>
        </w:rPr>
        <w:drawing>
          <wp:inline distT="0" distB="0" distL="0" distR="0">
            <wp:extent cx="1310216" cy="972303"/>
            <wp:effectExtent l="19050" t="0" r="4234" b="0"/>
            <wp:docPr id="10" name="Picture 9" descr="aquafinna fake bot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quafinna fake bottle.jpg"/>
                    <pic:cNvPicPr/>
                  </pic:nvPicPr>
                  <pic:blipFill>
                    <a:blip r:embed="rId6" cstate="print"/>
                    <a:stretch>
                      <a:fillRect/>
                    </a:stretch>
                  </pic:blipFill>
                  <pic:spPr>
                    <a:xfrm>
                      <a:off x="0" y="0"/>
                      <a:ext cx="1308550" cy="971067"/>
                    </a:xfrm>
                    <a:prstGeom prst="rect">
                      <a:avLst/>
                    </a:prstGeom>
                  </pic:spPr>
                </pic:pic>
              </a:graphicData>
            </a:graphic>
          </wp:inline>
        </w:drawing>
      </w:r>
    </w:p>
    <w:p w:rsidR="00034E2D" w:rsidRDefault="00034E2D" w:rsidP="004F77E3"/>
    <w:p w:rsidR="00034E2D" w:rsidRDefault="00034E2D" w:rsidP="004F77E3"/>
    <w:p w:rsidR="00034E2D" w:rsidRDefault="00034E2D" w:rsidP="004F77E3">
      <w:r>
        <w:t xml:space="preserve">      </w:t>
      </w:r>
    </w:p>
    <w:p w:rsidR="00034E2D" w:rsidRDefault="00093D55" w:rsidP="004F77E3">
      <w:r>
        <w:t xml:space="preserve">  </w:t>
      </w:r>
      <w:r w:rsidR="00034E2D">
        <w:t xml:space="preserve">   </w:t>
      </w:r>
    </w:p>
    <w:p w:rsidR="002951B2" w:rsidRDefault="00034E2D" w:rsidP="004F77E3">
      <w:r>
        <w:t xml:space="preserve">      </w:t>
      </w:r>
      <w:r w:rsidR="00093D55">
        <w:t xml:space="preserve"> </w:t>
      </w:r>
      <w:r w:rsidR="002951B2">
        <w:rPr>
          <w:noProof/>
        </w:rPr>
        <w:drawing>
          <wp:inline distT="0" distB="0" distL="0" distR="0">
            <wp:extent cx="1143000" cy="762000"/>
            <wp:effectExtent l="19050" t="0" r="0" b="0"/>
            <wp:docPr id="1" name="Picture 0" descr="pot pi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 pipe.jpg"/>
                    <pic:cNvPicPr/>
                  </pic:nvPicPr>
                  <pic:blipFill>
                    <a:blip r:embed="rId7" cstate="print"/>
                    <a:stretch>
                      <a:fillRect/>
                    </a:stretch>
                  </pic:blipFill>
                  <pic:spPr>
                    <a:xfrm>
                      <a:off x="0" y="0"/>
                      <a:ext cx="1143000" cy="762000"/>
                    </a:xfrm>
                    <a:prstGeom prst="rect">
                      <a:avLst/>
                    </a:prstGeom>
                  </pic:spPr>
                </pic:pic>
              </a:graphicData>
            </a:graphic>
          </wp:inline>
        </w:drawing>
      </w:r>
      <w:r w:rsidR="002951B2">
        <w:t xml:space="preserve">        </w:t>
      </w:r>
      <w:r w:rsidR="002951B2">
        <w:rPr>
          <w:noProof/>
        </w:rPr>
        <w:drawing>
          <wp:inline distT="0" distB="0" distL="0" distR="0">
            <wp:extent cx="1021080" cy="762000"/>
            <wp:effectExtent l="19050" t="0" r="7620" b="0"/>
            <wp:docPr id="2" name="Picture 1" descr="bracelet pi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celet pipe.jpg"/>
                    <pic:cNvPicPr/>
                  </pic:nvPicPr>
                  <pic:blipFill>
                    <a:blip r:embed="rId8" cstate="print"/>
                    <a:stretch>
                      <a:fillRect/>
                    </a:stretch>
                  </pic:blipFill>
                  <pic:spPr>
                    <a:xfrm>
                      <a:off x="0" y="0"/>
                      <a:ext cx="1021080" cy="762000"/>
                    </a:xfrm>
                    <a:prstGeom prst="rect">
                      <a:avLst/>
                    </a:prstGeom>
                  </pic:spPr>
                </pic:pic>
              </a:graphicData>
            </a:graphic>
          </wp:inline>
        </w:drawing>
      </w:r>
      <w:r w:rsidR="002951B2">
        <w:t xml:space="preserve">             </w:t>
      </w:r>
      <w:r w:rsidR="002951B2">
        <w:rPr>
          <w:noProof/>
        </w:rPr>
        <w:drawing>
          <wp:inline distT="0" distB="0" distL="0" distR="0">
            <wp:extent cx="762000" cy="762000"/>
            <wp:effectExtent l="19050" t="0" r="0" b="0"/>
            <wp:docPr id="3" name="Picture 2" descr="high lighter pipe cont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 lighter pipe container.jpg"/>
                    <pic:cNvPicPr/>
                  </pic:nvPicPr>
                  <pic:blipFill>
                    <a:blip r:embed="rId9" cstate="print"/>
                    <a:stretch>
                      <a:fillRect/>
                    </a:stretch>
                  </pic:blipFill>
                  <pic:spPr>
                    <a:xfrm>
                      <a:off x="0" y="0"/>
                      <a:ext cx="762000" cy="762000"/>
                    </a:xfrm>
                    <a:prstGeom prst="rect">
                      <a:avLst/>
                    </a:prstGeom>
                  </pic:spPr>
                </pic:pic>
              </a:graphicData>
            </a:graphic>
          </wp:inline>
        </w:drawing>
      </w:r>
      <w:r w:rsidR="002951B2">
        <w:t xml:space="preserve">                     </w:t>
      </w:r>
      <w:r w:rsidR="002951B2">
        <w:rPr>
          <w:noProof/>
        </w:rPr>
        <w:drawing>
          <wp:inline distT="0" distB="0" distL="0" distR="0">
            <wp:extent cx="1140883" cy="745066"/>
            <wp:effectExtent l="19050" t="0" r="2117" b="0"/>
            <wp:docPr id="4" name="Picture 3" descr="vap pen for mariju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p pen for marijuana.jpg"/>
                    <pic:cNvPicPr/>
                  </pic:nvPicPr>
                  <pic:blipFill>
                    <a:blip r:embed="rId10" cstate="print"/>
                    <a:stretch>
                      <a:fillRect/>
                    </a:stretch>
                  </pic:blipFill>
                  <pic:spPr>
                    <a:xfrm>
                      <a:off x="0" y="0"/>
                      <a:ext cx="1143477" cy="746760"/>
                    </a:xfrm>
                    <a:prstGeom prst="rect">
                      <a:avLst/>
                    </a:prstGeom>
                  </pic:spPr>
                </pic:pic>
              </a:graphicData>
            </a:graphic>
          </wp:inline>
        </w:drawing>
      </w:r>
    </w:p>
    <w:p w:rsidR="002951B2" w:rsidRDefault="00932797" w:rsidP="004F77E3">
      <w:r>
        <w:rPr>
          <w:noProof/>
          <w:lang w:eastAsia="zh-TW"/>
        </w:rPr>
        <w:pict>
          <v:shape id="_x0000_s1028" type="#_x0000_t202" style="position:absolute;margin-left:0;margin-top:0;width:400.75pt;height:67.45pt;z-index:251662336;mso-position-horizontal:center;mso-width-relative:margin;mso-height-relative:margin" fillcolor="#bfbfbf [2412]">
            <v:textbox>
              <w:txbxContent>
                <w:p w:rsidR="00093D55" w:rsidRDefault="00D937DD" w:rsidP="00093D55">
                  <w:pPr>
                    <w:jc w:val="center"/>
                  </w:pPr>
                  <w:r>
                    <w:rPr>
                      <w:b/>
                    </w:rPr>
                    <w:t xml:space="preserve">(Above) </w:t>
                  </w:r>
                  <w:r w:rsidR="00596091">
                    <w:t>You might easily recognize the marijuana pipe on the far left</w:t>
                  </w:r>
                  <w:r w:rsidR="00CD05FC">
                    <w:t xml:space="preserve"> </w:t>
                  </w:r>
                  <w:r w:rsidR="00596091">
                    <w:t xml:space="preserve">but young people might also utilize a pipe disguised as a bracelet, a pipe contained in an empty highlighter cylinder or a </w:t>
                  </w:r>
                  <w:proofErr w:type="spellStart"/>
                  <w:r w:rsidR="00596091">
                    <w:t>vape</w:t>
                  </w:r>
                  <w:proofErr w:type="spellEnd"/>
                  <w:r w:rsidR="00596091">
                    <w:t xml:space="preserve"> pen to smoke marijuana. The </w:t>
                  </w:r>
                  <w:proofErr w:type="spellStart"/>
                  <w:r w:rsidR="00596091">
                    <w:t>vape</w:t>
                  </w:r>
                  <w:proofErr w:type="spellEnd"/>
                  <w:r w:rsidR="00596091">
                    <w:t xml:space="preserve"> pen is popular because it greatly cuts down on the odor emitted when marijuana is smoked.</w:t>
                  </w:r>
                </w:p>
              </w:txbxContent>
            </v:textbox>
          </v:shape>
        </w:pict>
      </w:r>
      <w:r w:rsidR="00D937DD">
        <w:t xml:space="preserve"> </w:t>
      </w:r>
    </w:p>
    <w:p w:rsidR="00115455" w:rsidRDefault="00281862" w:rsidP="004F77E3">
      <w:r>
        <w:t xml:space="preserve">           </w:t>
      </w:r>
    </w:p>
    <w:p w:rsidR="00281862" w:rsidRDefault="00281862" w:rsidP="004F77E3">
      <w:r>
        <w:t xml:space="preserve">                                                                                                                                                            </w:t>
      </w:r>
    </w:p>
    <w:p w:rsidR="00D937DD" w:rsidRDefault="00D937DD" w:rsidP="004F77E3"/>
    <w:p w:rsidR="00042C74" w:rsidRDefault="00932797" w:rsidP="004F77E3">
      <w:r>
        <w:rPr>
          <w:noProof/>
          <w:lang w:eastAsia="zh-TW"/>
        </w:rPr>
        <w:pict>
          <v:shape id="_x0000_s1029" type="#_x0000_t202" style="position:absolute;margin-left:148pt;margin-top:.8pt;width:286.4pt;height:82.7pt;z-index:251664384;mso-width-relative:margin;mso-height-relative:margin" fillcolor="#243f60 [1604]">
            <v:textbox>
              <w:txbxContent>
                <w:p w:rsidR="00281862" w:rsidRDefault="00D937DD" w:rsidP="00042C74">
                  <w:pPr>
                    <w:jc w:val="center"/>
                  </w:pPr>
                  <w:r>
                    <w:rPr>
                      <w:b/>
                    </w:rPr>
                    <w:t xml:space="preserve">(Left) </w:t>
                  </w:r>
                  <w:r w:rsidR="00042C74">
                    <w:t>This is a grinder used to grind down the buds of marijuana. The container has two compartments. The bottom compartment collects what users call “</w:t>
                  </w:r>
                  <w:proofErr w:type="spellStart"/>
                  <w:r w:rsidR="00042C74">
                    <w:t>kief</w:t>
                  </w:r>
                  <w:proofErr w:type="spellEnd"/>
                  <w:r w:rsidR="00042C74">
                    <w:t>” or “</w:t>
                  </w:r>
                  <w:proofErr w:type="spellStart"/>
                  <w:r w:rsidR="00042C74">
                    <w:t>keef</w:t>
                  </w:r>
                  <w:proofErr w:type="spellEnd"/>
                  <w:r w:rsidR="00042C74">
                    <w:t>” which comes from grinding the crystals from the buds of marijuana. “</w:t>
                  </w:r>
                  <w:proofErr w:type="spellStart"/>
                  <w:r w:rsidR="00042C74">
                    <w:t>Kief</w:t>
                  </w:r>
                  <w:proofErr w:type="spellEnd"/>
                  <w:r w:rsidR="00042C74">
                    <w:t xml:space="preserve">” contains the highest level of THC. </w:t>
                  </w:r>
                </w:p>
              </w:txbxContent>
            </v:textbox>
          </v:shape>
        </w:pict>
      </w:r>
      <w:r w:rsidR="00281862">
        <w:t xml:space="preserve">            </w:t>
      </w:r>
      <w:r w:rsidR="00281862">
        <w:rPr>
          <w:noProof/>
        </w:rPr>
        <w:drawing>
          <wp:inline distT="0" distB="0" distL="0" distR="0">
            <wp:extent cx="1232116" cy="905933"/>
            <wp:effectExtent l="19050" t="0" r="6134" b="0"/>
            <wp:docPr id="5" name="Picture 4" descr="marijuana-grinder-21984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juana-grinder-21984261.jpg"/>
                    <pic:cNvPicPr/>
                  </pic:nvPicPr>
                  <pic:blipFill>
                    <a:blip r:embed="rId11" cstate="print"/>
                    <a:stretch>
                      <a:fillRect/>
                    </a:stretch>
                  </pic:blipFill>
                  <pic:spPr>
                    <a:xfrm>
                      <a:off x="0" y="0"/>
                      <a:ext cx="1234580" cy="907745"/>
                    </a:xfrm>
                    <a:prstGeom prst="rect">
                      <a:avLst/>
                    </a:prstGeom>
                  </pic:spPr>
                </pic:pic>
              </a:graphicData>
            </a:graphic>
          </wp:inline>
        </w:drawing>
      </w:r>
      <w:r w:rsidR="00281862">
        <w:t xml:space="preserve">                                            </w:t>
      </w:r>
    </w:p>
    <w:p w:rsidR="00033424" w:rsidRDefault="00033424" w:rsidP="00042C74"/>
    <w:p w:rsidR="00033424" w:rsidRDefault="00932797" w:rsidP="00042C74">
      <w:r>
        <w:rPr>
          <w:noProof/>
          <w:lang w:eastAsia="zh-TW"/>
        </w:rPr>
        <w:lastRenderedPageBreak/>
        <w:pict>
          <v:rect id="_x0000_s1031" style="position:absolute;margin-left:358.8pt;margin-top:72.8pt;width:212.65pt;height:617.85pt;flip:x;z-index:251668480;mso-width-percent:350;mso-wrap-distance-top:7.2pt;mso-wrap-distance-bottom:7.2pt;mso-position-horizontal-relative:page;mso-position-vertical-relative:page;mso-width-percent:350;mso-height-relative:margin" o:allowincell="f" fillcolor="#243f60 [1604]" strokecolor="yellow" strokeweight="1.5pt">
            <v:shadow color="#f79646 [3209]" opacity=".5" offset="-15pt,0" offset2="-18pt,12pt"/>
            <v:textbox style="mso-next-textbox:#_x0000_s1031" inset="21.6pt,21.6pt,21.6pt,21.6pt">
              <w:txbxContent>
                <w:p w:rsidR="00033424" w:rsidRDefault="00115455" w:rsidP="00115455">
                  <w:pPr>
                    <w:jc w:val="center"/>
                    <w:rPr>
                      <w:b/>
                      <w:color w:val="FFFFFF" w:themeColor="background1"/>
                      <w:sz w:val="18"/>
                      <w:szCs w:val="18"/>
                    </w:rPr>
                  </w:pPr>
                  <w:r w:rsidRPr="00562094">
                    <w:rPr>
                      <w:b/>
                      <w:color w:val="FFFF00"/>
                      <w:sz w:val="18"/>
                      <w:szCs w:val="18"/>
                    </w:rPr>
                    <w:t>(Top)</w:t>
                  </w:r>
                  <w:r>
                    <w:rPr>
                      <w:b/>
                      <w:color w:val="FFFFFF" w:themeColor="background1"/>
                      <w:sz w:val="18"/>
                      <w:szCs w:val="18"/>
                    </w:rPr>
                    <w:t xml:space="preserve"> To enhance the potency of marijuana young people sometimes process marijuana to make what is called “dab” or “shatter”. Marijuana is packed tightly in a tube. The bottom of the tube is closed in by coffee filters</w:t>
                  </w:r>
                  <w:r w:rsidR="00233722">
                    <w:rPr>
                      <w:b/>
                      <w:color w:val="FFFFFF" w:themeColor="background1"/>
                      <w:sz w:val="18"/>
                      <w:szCs w:val="18"/>
                    </w:rPr>
                    <w:t xml:space="preserve"> and secured with elastics. Butane fluid is </w:t>
                  </w:r>
                  <w:r w:rsidR="008C377A">
                    <w:rPr>
                      <w:b/>
                      <w:color w:val="FFFFFF" w:themeColor="background1"/>
                      <w:sz w:val="18"/>
                      <w:szCs w:val="18"/>
                    </w:rPr>
                    <w:t>dripped</w:t>
                  </w:r>
                  <w:r w:rsidR="00233722">
                    <w:rPr>
                      <w:b/>
                      <w:color w:val="FFFFFF" w:themeColor="background1"/>
                      <w:sz w:val="18"/>
                      <w:szCs w:val="18"/>
                    </w:rPr>
                    <w:t xml:space="preserve"> over the marijuana at the open end of the tube. Below the tube a small bowl is placed to catch the drippings. The butane is used to release the THC concentrates from the marijuana. The </w:t>
                  </w:r>
                  <w:proofErr w:type="gramStart"/>
                  <w:r w:rsidR="00233722">
                    <w:rPr>
                      <w:b/>
                      <w:color w:val="FFFFFF" w:themeColor="background1"/>
                      <w:sz w:val="18"/>
                      <w:szCs w:val="18"/>
                    </w:rPr>
                    <w:t>bowl  is</w:t>
                  </w:r>
                  <w:proofErr w:type="gramEnd"/>
                  <w:r w:rsidR="00233722">
                    <w:rPr>
                      <w:b/>
                      <w:color w:val="FFFFFF" w:themeColor="background1"/>
                      <w:sz w:val="18"/>
                      <w:szCs w:val="18"/>
                    </w:rPr>
                    <w:t xml:space="preserve"> then placed in a pan of hot water to help the butane to evaporate. The concentrate (dab) is left to cool and solidify. The dab is</w:t>
                  </w:r>
                  <w:r w:rsidR="00527F6B">
                    <w:rPr>
                      <w:b/>
                      <w:color w:val="FFFFFF" w:themeColor="background1"/>
                      <w:sz w:val="18"/>
                      <w:szCs w:val="18"/>
                    </w:rPr>
                    <w:t xml:space="preserve"> then</w:t>
                  </w:r>
                  <w:r w:rsidR="00233722">
                    <w:rPr>
                      <w:b/>
                      <w:color w:val="FFFFFF" w:themeColor="background1"/>
                      <w:sz w:val="18"/>
                      <w:szCs w:val="18"/>
                    </w:rPr>
                    <w:t xml:space="preserve"> put on </w:t>
                  </w:r>
                  <w:proofErr w:type="gramStart"/>
                  <w:r w:rsidR="00233722">
                    <w:rPr>
                      <w:b/>
                      <w:color w:val="FFFFFF" w:themeColor="background1"/>
                      <w:sz w:val="18"/>
                      <w:szCs w:val="18"/>
                    </w:rPr>
                    <w:t>the  surface</w:t>
                  </w:r>
                  <w:proofErr w:type="gramEnd"/>
                  <w:r w:rsidR="00527F6B">
                    <w:rPr>
                      <w:b/>
                      <w:color w:val="FFFFFF" w:themeColor="background1"/>
                      <w:sz w:val="18"/>
                      <w:szCs w:val="18"/>
                    </w:rPr>
                    <w:t xml:space="preserve"> </w:t>
                  </w:r>
                  <w:r w:rsidR="00233722">
                    <w:rPr>
                      <w:b/>
                      <w:color w:val="FFFFFF" w:themeColor="background1"/>
                      <w:sz w:val="18"/>
                      <w:szCs w:val="18"/>
                    </w:rPr>
                    <w:t xml:space="preserve"> of a smoking device </w:t>
                  </w:r>
                  <w:r w:rsidR="00527F6B">
                    <w:rPr>
                      <w:b/>
                      <w:color w:val="FFFFFF" w:themeColor="background1"/>
                      <w:sz w:val="18"/>
                      <w:szCs w:val="18"/>
                    </w:rPr>
                    <w:t xml:space="preserve">which has been heated by a butane torch </w:t>
                  </w:r>
                  <w:r w:rsidR="00233722">
                    <w:rPr>
                      <w:b/>
                      <w:color w:val="FFFFFF" w:themeColor="background1"/>
                      <w:sz w:val="18"/>
                      <w:szCs w:val="18"/>
                    </w:rPr>
                    <w:t>and inhaled. The effects of dab are much more potent than traditional marijuana.</w:t>
                  </w:r>
                  <w:r w:rsidR="008C377A">
                    <w:rPr>
                      <w:b/>
                      <w:color w:val="FFFFFF" w:themeColor="background1"/>
                      <w:sz w:val="18"/>
                      <w:szCs w:val="18"/>
                    </w:rPr>
                    <w:t xml:space="preserve"> It should be noted that making dab in this manner is dangerous as explosions can occur.</w:t>
                  </w:r>
                  <w:r w:rsidR="007A5B1E">
                    <w:rPr>
                      <w:b/>
                      <w:color w:val="FFFFFF" w:themeColor="background1"/>
                      <w:sz w:val="18"/>
                      <w:szCs w:val="18"/>
                    </w:rPr>
                    <w:t xml:space="preserve"> If you find a butane torch, a tube, and butane in your child’s room it is likely that they are involved in making dab. Teens find instructions to make dab from the internet and by consulting with other users.</w:t>
                  </w:r>
                </w:p>
                <w:p w:rsidR="00033424" w:rsidRDefault="00033424" w:rsidP="00115455">
                  <w:pPr>
                    <w:jc w:val="center"/>
                    <w:rPr>
                      <w:b/>
                      <w:color w:val="FFFFFF" w:themeColor="background1"/>
                      <w:sz w:val="18"/>
                      <w:szCs w:val="18"/>
                    </w:rPr>
                  </w:pPr>
                </w:p>
                <w:p w:rsidR="00033424" w:rsidRDefault="00233722" w:rsidP="00115455">
                  <w:pPr>
                    <w:jc w:val="center"/>
                    <w:rPr>
                      <w:b/>
                      <w:color w:val="FFFFFF" w:themeColor="background1"/>
                      <w:sz w:val="18"/>
                      <w:szCs w:val="18"/>
                    </w:rPr>
                  </w:pPr>
                  <w:r w:rsidRPr="00562094">
                    <w:rPr>
                      <w:b/>
                      <w:color w:val="FFFF00"/>
                      <w:sz w:val="18"/>
                      <w:szCs w:val="18"/>
                    </w:rPr>
                    <w:t>(Center)</w:t>
                  </w:r>
                  <w:r>
                    <w:rPr>
                      <w:b/>
                      <w:color w:val="FFFFFF" w:themeColor="background1"/>
                      <w:sz w:val="18"/>
                      <w:szCs w:val="18"/>
                    </w:rPr>
                    <w:t xml:space="preserve"> Dab is stored in small round</w:t>
                  </w:r>
                  <w:r w:rsidR="008C377A">
                    <w:rPr>
                      <w:b/>
                      <w:color w:val="FFFFFF" w:themeColor="background1"/>
                      <w:sz w:val="18"/>
                      <w:szCs w:val="18"/>
                    </w:rPr>
                    <w:t xml:space="preserve"> containers that resemble lip balm tins.</w:t>
                  </w:r>
                  <w:r w:rsidR="00562094">
                    <w:rPr>
                      <w:b/>
                      <w:color w:val="FFFFFF" w:themeColor="background1"/>
                      <w:sz w:val="18"/>
                      <w:szCs w:val="18"/>
                    </w:rPr>
                    <w:t xml:space="preserve"> Dab is amber in color and sticky to the touch.</w:t>
                  </w:r>
                </w:p>
                <w:p w:rsidR="00033424" w:rsidRDefault="00033424" w:rsidP="00115455">
                  <w:pPr>
                    <w:jc w:val="center"/>
                    <w:rPr>
                      <w:b/>
                      <w:color w:val="FFFFFF" w:themeColor="background1"/>
                      <w:sz w:val="18"/>
                      <w:szCs w:val="18"/>
                    </w:rPr>
                  </w:pPr>
                </w:p>
                <w:p w:rsidR="008C377A" w:rsidRDefault="008C377A" w:rsidP="00115455">
                  <w:pPr>
                    <w:jc w:val="center"/>
                    <w:rPr>
                      <w:b/>
                      <w:color w:val="FFFFFF" w:themeColor="background1"/>
                      <w:sz w:val="18"/>
                      <w:szCs w:val="18"/>
                    </w:rPr>
                  </w:pPr>
                </w:p>
                <w:p w:rsidR="008C377A" w:rsidRPr="00115455" w:rsidRDefault="008C377A" w:rsidP="00115455">
                  <w:pPr>
                    <w:jc w:val="center"/>
                    <w:rPr>
                      <w:b/>
                      <w:color w:val="FFFFFF" w:themeColor="background1"/>
                      <w:sz w:val="18"/>
                      <w:szCs w:val="18"/>
                    </w:rPr>
                  </w:pPr>
                  <w:r w:rsidRPr="00562094">
                    <w:rPr>
                      <w:b/>
                      <w:color w:val="FFFF00"/>
                      <w:sz w:val="18"/>
                      <w:szCs w:val="18"/>
                    </w:rPr>
                    <w:t>(Bottom)</w:t>
                  </w:r>
                  <w:r w:rsidR="00527F6B">
                    <w:rPr>
                      <w:b/>
                      <w:color w:val="FFFFFF" w:themeColor="background1"/>
                      <w:sz w:val="18"/>
                      <w:szCs w:val="18"/>
                    </w:rPr>
                    <w:t xml:space="preserve"> Since users have found that making dab with butane can be dangerous they have found an alternative way of making marijuana concentrates. Users are now wrapping marijuana buds in parchment paper and clamping the drug between the hot plates of a hair </w:t>
                  </w:r>
                  <w:proofErr w:type="spellStart"/>
                  <w:r w:rsidR="00527F6B">
                    <w:rPr>
                      <w:b/>
                      <w:color w:val="FFFFFF" w:themeColor="background1"/>
                      <w:sz w:val="18"/>
                      <w:szCs w:val="18"/>
                    </w:rPr>
                    <w:t>straightener</w:t>
                  </w:r>
                  <w:proofErr w:type="spellEnd"/>
                  <w:r w:rsidR="00527F6B">
                    <w:rPr>
                      <w:b/>
                      <w:color w:val="FFFFFF" w:themeColor="background1"/>
                      <w:sz w:val="18"/>
                      <w:szCs w:val="18"/>
                    </w:rPr>
                    <w:t xml:space="preserve"> device. The drippings from the marijuana fall on the parchment paper</w:t>
                  </w:r>
                  <w:r w:rsidR="00033424">
                    <w:rPr>
                      <w:b/>
                      <w:color w:val="FFFFFF" w:themeColor="background1"/>
                      <w:sz w:val="18"/>
                      <w:szCs w:val="18"/>
                    </w:rPr>
                    <w:t xml:space="preserve"> and are cooled. The dab is then smoked as described above.</w:t>
                  </w:r>
                  <w:r w:rsidR="00527F6B">
                    <w:rPr>
                      <w:b/>
                      <w:color w:val="FFFFFF" w:themeColor="background1"/>
                      <w:sz w:val="18"/>
                      <w:szCs w:val="18"/>
                    </w:rPr>
                    <w:t xml:space="preserve"> </w:t>
                  </w:r>
                  <w:r>
                    <w:rPr>
                      <w:b/>
                      <w:color w:val="FFFFFF" w:themeColor="background1"/>
                      <w:sz w:val="18"/>
                      <w:szCs w:val="18"/>
                    </w:rPr>
                    <w:t xml:space="preserve">  </w:t>
                  </w:r>
                </w:p>
              </w:txbxContent>
            </v:textbox>
            <w10:wrap type="square" anchorx="page" anchory="page"/>
          </v:rect>
        </w:pict>
      </w:r>
      <w:r w:rsidR="00033424">
        <w:rPr>
          <w:noProof/>
        </w:rPr>
        <w:drawing>
          <wp:inline distT="0" distB="0" distL="0" distR="0">
            <wp:extent cx="3141134" cy="3598333"/>
            <wp:effectExtent l="19050" t="0" r="2116" b="0"/>
            <wp:docPr id="11" name="Picture 10" descr="how-to-make-bho-sha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to-make-bho-shatter.jpg"/>
                    <pic:cNvPicPr/>
                  </pic:nvPicPr>
                  <pic:blipFill>
                    <a:blip r:embed="rId12" cstate="print"/>
                    <a:stretch>
                      <a:fillRect/>
                    </a:stretch>
                  </pic:blipFill>
                  <pic:spPr>
                    <a:xfrm>
                      <a:off x="0" y="0"/>
                      <a:ext cx="3140761" cy="3597905"/>
                    </a:xfrm>
                    <a:prstGeom prst="rect">
                      <a:avLst/>
                    </a:prstGeom>
                  </pic:spPr>
                </pic:pic>
              </a:graphicData>
            </a:graphic>
          </wp:inline>
        </w:drawing>
      </w:r>
      <w:r w:rsidR="00CD05FC">
        <w:t xml:space="preserve"> </w:t>
      </w:r>
    </w:p>
    <w:p w:rsidR="00562094" w:rsidRDefault="00CD05FC" w:rsidP="00042C74">
      <w:pPr>
        <w:rPr>
          <w:noProof/>
        </w:rPr>
      </w:pPr>
      <w:r>
        <w:t xml:space="preserve">     </w:t>
      </w:r>
      <w:r w:rsidR="00562094">
        <w:t xml:space="preserve">                  </w:t>
      </w:r>
      <w:r>
        <w:t xml:space="preserve">   </w:t>
      </w:r>
      <w:r w:rsidR="00562094">
        <w:rPr>
          <w:noProof/>
        </w:rPr>
        <w:drawing>
          <wp:inline distT="0" distB="0" distL="0" distR="0">
            <wp:extent cx="1504950" cy="1388534"/>
            <wp:effectExtent l="19050" t="0" r="0" b="0"/>
            <wp:docPr id="23" name="Picture 20" descr="dab container and t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b container and tool.jpg"/>
                    <pic:cNvPicPr/>
                  </pic:nvPicPr>
                  <pic:blipFill>
                    <a:blip r:embed="rId13" cstate="print"/>
                    <a:stretch>
                      <a:fillRect/>
                    </a:stretch>
                  </pic:blipFill>
                  <pic:spPr>
                    <a:xfrm>
                      <a:off x="0" y="0"/>
                      <a:ext cx="1504950" cy="1388534"/>
                    </a:xfrm>
                    <a:prstGeom prst="rect">
                      <a:avLst/>
                    </a:prstGeom>
                  </pic:spPr>
                </pic:pic>
              </a:graphicData>
            </a:graphic>
          </wp:inline>
        </w:drawing>
      </w:r>
    </w:p>
    <w:p w:rsidR="00562094" w:rsidRDefault="00CD05FC" w:rsidP="00042C74">
      <w:r>
        <w:t xml:space="preserve">           </w:t>
      </w:r>
    </w:p>
    <w:p w:rsidR="00562094" w:rsidRDefault="00562094" w:rsidP="00042C74">
      <w:r>
        <w:rPr>
          <w:noProof/>
        </w:rPr>
        <w:drawing>
          <wp:inline distT="0" distB="0" distL="0" distR="0">
            <wp:extent cx="2639483" cy="1894951"/>
            <wp:effectExtent l="19050" t="0" r="8467" b="0"/>
            <wp:docPr id="22" name="Picture 19" descr="hair straightener d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ir straightener dab.jpg"/>
                    <pic:cNvPicPr/>
                  </pic:nvPicPr>
                  <pic:blipFill>
                    <a:blip r:embed="rId14" cstate="print"/>
                    <a:stretch>
                      <a:fillRect/>
                    </a:stretch>
                  </pic:blipFill>
                  <pic:spPr>
                    <a:xfrm>
                      <a:off x="0" y="0"/>
                      <a:ext cx="2644136" cy="1898291"/>
                    </a:xfrm>
                    <a:prstGeom prst="rect">
                      <a:avLst/>
                    </a:prstGeom>
                  </pic:spPr>
                </pic:pic>
              </a:graphicData>
            </a:graphic>
          </wp:inline>
        </w:drawing>
      </w:r>
    </w:p>
    <w:p w:rsidR="00042C74" w:rsidRPr="00042C74" w:rsidRDefault="00CD05FC" w:rsidP="00042C74">
      <w:r>
        <w:t xml:space="preserve">                                                                                                                                                                               </w:t>
      </w:r>
    </w:p>
    <w:sectPr w:rsidR="00042C74" w:rsidRPr="00042C74" w:rsidSect="00F035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C5BC2"/>
    <w:rsid w:val="00033424"/>
    <w:rsid w:val="00034E2D"/>
    <w:rsid w:val="00042C74"/>
    <w:rsid w:val="00093D55"/>
    <w:rsid w:val="000A17BB"/>
    <w:rsid w:val="00115455"/>
    <w:rsid w:val="00233722"/>
    <w:rsid w:val="00281862"/>
    <w:rsid w:val="002951B2"/>
    <w:rsid w:val="00296C7C"/>
    <w:rsid w:val="003311DD"/>
    <w:rsid w:val="004C4315"/>
    <w:rsid w:val="004F77E3"/>
    <w:rsid w:val="00520580"/>
    <w:rsid w:val="00527F6B"/>
    <w:rsid w:val="00562094"/>
    <w:rsid w:val="00596091"/>
    <w:rsid w:val="005B5472"/>
    <w:rsid w:val="00646AA6"/>
    <w:rsid w:val="00693901"/>
    <w:rsid w:val="006975C7"/>
    <w:rsid w:val="00720828"/>
    <w:rsid w:val="007A5B1E"/>
    <w:rsid w:val="007C5BC2"/>
    <w:rsid w:val="007D2DDC"/>
    <w:rsid w:val="008C377A"/>
    <w:rsid w:val="00932797"/>
    <w:rsid w:val="00B13738"/>
    <w:rsid w:val="00B31446"/>
    <w:rsid w:val="00BC4AC2"/>
    <w:rsid w:val="00CD05FC"/>
    <w:rsid w:val="00D5188E"/>
    <w:rsid w:val="00D937DD"/>
    <w:rsid w:val="00E364D9"/>
    <w:rsid w:val="00EF77F0"/>
    <w:rsid w:val="00F03562"/>
    <w:rsid w:val="00FE4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604]" strokecolor="yellow"/>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8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5B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5BC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96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C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Jayme Duggan</dc:creator>
  <cp:lastModifiedBy>Jayme Duggan</cp:lastModifiedBy>
  <cp:revision>2</cp:revision>
  <dcterms:created xsi:type="dcterms:W3CDTF">2015-10-07T17:46:00Z</dcterms:created>
  <dcterms:modified xsi:type="dcterms:W3CDTF">2015-10-07T17:46:00Z</dcterms:modified>
</cp:coreProperties>
</file>